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3B" w:rsidRPr="00270886" w:rsidRDefault="0065703B">
      <w:pPr>
        <w:jc w:val="center"/>
        <w:rPr>
          <w:b/>
          <w:bCs/>
          <w:i/>
          <w:iCs/>
          <w:sz w:val="36"/>
          <w:szCs w:val="36"/>
        </w:rPr>
      </w:pPr>
      <w:r w:rsidRPr="00270886">
        <w:rPr>
          <w:b/>
          <w:bCs/>
          <w:i/>
          <w:iCs/>
          <w:sz w:val="36"/>
          <w:szCs w:val="36"/>
        </w:rPr>
        <w:t>Gracia D. Blees, M.Ed.</w:t>
      </w:r>
    </w:p>
    <w:p w:rsidR="0065703B" w:rsidRPr="00270886" w:rsidRDefault="00967048">
      <w:pPr>
        <w:jc w:val="center"/>
        <w:rPr>
          <w:b/>
          <w:bCs/>
          <w:i/>
          <w:iCs/>
          <w:sz w:val="36"/>
          <w:szCs w:val="36"/>
        </w:rPr>
      </w:pPr>
      <w:r w:rsidRPr="00270886">
        <w:rPr>
          <w:b/>
          <w:bCs/>
          <w:i/>
          <w:iCs/>
          <w:sz w:val="36"/>
          <w:szCs w:val="36"/>
        </w:rPr>
        <w:t>Life Coach/ Marriage Coach</w:t>
      </w:r>
    </w:p>
    <w:p w:rsidR="0065703B" w:rsidRPr="00270886" w:rsidRDefault="0065703B">
      <w:pPr>
        <w:jc w:val="center"/>
        <w:rPr>
          <w:b/>
          <w:bCs/>
          <w:sz w:val="36"/>
          <w:szCs w:val="36"/>
        </w:rPr>
      </w:pPr>
      <w:r w:rsidRPr="00270886">
        <w:rPr>
          <w:b/>
          <w:bCs/>
          <w:sz w:val="36"/>
          <w:szCs w:val="36"/>
        </w:rPr>
        <w:t>PROFESSIONAL DISCLOSURE STATEMENT</w:t>
      </w:r>
    </w:p>
    <w:p w:rsidR="0065703B" w:rsidRDefault="0065703B">
      <w:pPr>
        <w:jc w:val="center"/>
        <w:rPr>
          <w:b/>
          <w:bCs/>
          <w:sz w:val="28"/>
          <w:szCs w:val="28"/>
        </w:rPr>
      </w:pPr>
      <w:r>
        <w:rPr>
          <w:b/>
          <w:bCs/>
          <w:sz w:val="28"/>
          <w:szCs w:val="28"/>
        </w:rPr>
        <w:t>Information and Consent</w:t>
      </w:r>
    </w:p>
    <w:p w:rsidR="0065703B" w:rsidRDefault="0065703B">
      <w:pPr>
        <w:jc w:val="center"/>
        <w:rPr>
          <w:sz w:val="28"/>
          <w:szCs w:val="28"/>
        </w:rPr>
      </w:pPr>
      <w:r>
        <w:rPr>
          <w:b/>
          <w:bCs/>
          <w:sz w:val="28"/>
          <w:szCs w:val="28"/>
        </w:rPr>
        <w:t>Business Policy</w:t>
      </w:r>
    </w:p>
    <w:p w:rsidR="0065703B" w:rsidRDefault="0065703B">
      <w:pPr>
        <w:jc w:val="center"/>
        <w:rPr>
          <w:sz w:val="28"/>
          <w:szCs w:val="28"/>
        </w:rPr>
      </w:pPr>
    </w:p>
    <w:p w:rsidR="0065703B" w:rsidRPr="00270886" w:rsidRDefault="0065703B">
      <w:pPr>
        <w:rPr>
          <w:sz w:val="24"/>
          <w:szCs w:val="24"/>
        </w:rPr>
      </w:pPr>
      <w:r w:rsidRPr="00270886">
        <w:rPr>
          <w:sz w:val="24"/>
          <w:szCs w:val="24"/>
        </w:rPr>
        <w:t xml:space="preserve">It is a privilege to serve you as your </w:t>
      </w:r>
      <w:r w:rsidR="00065783" w:rsidRPr="00270886">
        <w:rPr>
          <w:sz w:val="24"/>
          <w:szCs w:val="24"/>
        </w:rPr>
        <w:t>Life Coach/</w:t>
      </w:r>
      <w:r w:rsidR="00650299" w:rsidRPr="00270886">
        <w:rPr>
          <w:sz w:val="24"/>
          <w:szCs w:val="24"/>
        </w:rPr>
        <w:t xml:space="preserve"> Marriage Coach.</w:t>
      </w:r>
      <w:r w:rsidR="00065783" w:rsidRPr="00270886">
        <w:rPr>
          <w:sz w:val="24"/>
          <w:szCs w:val="24"/>
        </w:rPr>
        <w:t xml:space="preserve">  This statement lists and describes the coach-client </w:t>
      </w:r>
      <w:r w:rsidRPr="00270886">
        <w:rPr>
          <w:sz w:val="24"/>
          <w:szCs w:val="24"/>
        </w:rPr>
        <w:t>relationship.</w:t>
      </w:r>
    </w:p>
    <w:p w:rsidR="0075022C" w:rsidRPr="00270886" w:rsidRDefault="0075022C">
      <w:pPr>
        <w:rPr>
          <w:sz w:val="24"/>
          <w:szCs w:val="24"/>
        </w:rPr>
      </w:pPr>
    </w:p>
    <w:p w:rsidR="0065703B" w:rsidRPr="00270886" w:rsidRDefault="0065703B">
      <w:pPr>
        <w:rPr>
          <w:sz w:val="24"/>
          <w:szCs w:val="24"/>
        </w:rPr>
      </w:pPr>
      <w:r w:rsidRPr="00270886">
        <w:rPr>
          <w:sz w:val="24"/>
          <w:szCs w:val="24"/>
        </w:rPr>
        <w:t xml:space="preserve">I received a Master’s Degree in Counseling from Winthrop University in Rock Hill, South Carolina, in May 1996 and have been a professional counselor since that time. </w:t>
      </w:r>
      <w:r w:rsidR="00650299" w:rsidRPr="00270886">
        <w:rPr>
          <w:sz w:val="24"/>
          <w:szCs w:val="24"/>
        </w:rPr>
        <w:t xml:space="preserve">I attended Gordon Conwell Theological Seminary for additional course work between 1998 and 2010.  </w:t>
      </w:r>
      <w:r w:rsidRPr="00270886">
        <w:rPr>
          <w:sz w:val="24"/>
          <w:szCs w:val="24"/>
        </w:rPr>
        <w:t>My Bachelor of Science Degree was earned from t</w:t>
      </w:r>
      <w:r w:rsidR="00065783" w:rsidRPr="00270886">
        <w:rPr>
          <w:sz w:val="24"/>
          <w:szCs w:val="24"/>
        </w:rPr>
        <w:t>he University of Minnesota, Minneapolis</w:t>
      </w:r>
      <w:r w:rsidRPr="00270886">
        <w:rPr>
          <w:sz w:val="24"/>
          <w:szCs w:val="24"/>
        </w:rPr>
        <w:t xml:space="preserve">, MN in December 1973. </w:t>
      </w:r>
    </w:p>
    <w:p w:rsidR="0075022C" w:rsidRPr="00270886" w:rsidRDefault="0075022C">
      <w:pPr>
        <w:rPr>
          <w:sz w:val="24"/>
          <w:szCs w:val="24"/>
        </w:rPr>
      </w:pPr>
    </w:p>
    <w:p w:rsidR="0075022C" w:rsidRPr="00270886" w:rsidRDefault="0065703B">
      <w:pPr>
        <w:rPr>
          <w:sz w:val="24"/>
          <w:szCs w:val="24"/>
        </w:rPr>
      </w:pPr>
      <w:r w:rsidRPr="00270886">
        <w:rPr>
          <w:sz w:val="24"/>
          <w:szCs w:val="24"/>
        </w:rPr>
        <w:t xml:space="preserve">Licensed Marriage and Family Therapist, NC </w:t>
      </w:r>
      <w:r w:rsidR="00967048" w:rsidRPr="00270886">
        <w:rPr>
          <w:sz w:val="24"/>
          <w:szCs w:val="24"/>
        </w:rPr>
        <w:t>1998</w:t>
      </w:r>
      <w:r w:rsidR="007873C0">
        <w:rPr>
          <w:sz w:val="24"/>
          <w:szCs w:val="24"/>
        </w:rPr>
        <w:t xml:space="preserve"> - 2018</w:t>
      </w:r>
      <w:bookmarkStart w:id="0" w:name="_GoBack"/>
      <w:bookmarkEnd w:id="0"/>
    </w:p>
    <w:p w:rsidR="0075022C" w:rsidRPr="00270886" w:rsidRDefault="0065703B">
      <w:pPr>
        <w:rPr>
          <w:sz w:val="24"/>
          <w:szCs w:val="24"/>
        </w:rPr>
      </w:pPr>
      <w:r w:rsidRPr="00270886">
        <w:rPr>
          <w:sz w:val="24"/>
          <w:szCs w:val="24"/>
        </w:rPr>
        <w:t>Licensed Professional Counselor, SC #4218</w:t>
      </w:r>
      <w:r w:rsidR="00967048" w:rsidRPr="00270886">
        <w:rPr>
          <w:sz w:val="24"/>
          <w:szCs w:val="24"/>
        </w:rPr>
        <w:t xml:space="preserve"> since 1999</w:t>
      </w:r>
    </w:p>
    <w:p w:rsidR="00650299" w:rsidRPr="00270886" w:rsidRDefault="003B63F1">
      <w:pPr>
        <w:rPr>
          <w:sz w:val="24"/>
          <w:szCs w:val="24"/>
        </w:rPr>
      </w:pPr>
      <w:r w:rsidRPr="00270886">
        <w:rPr>
          <w:sz w:val="24"/>
          <w:szCs w:val="24"/>
        </w:rPr>
        <w:t>Trained in Eye Movement Desensitizat</w:t>
      </w:r>
      <w:r w:rsidR="00650299" w:rsidRPr="00270886">
        <w:rPr>
          <w:sz w:val="24"/>
          <w:szCs w:val="24"/>
        </w:rPr>
        <w:t>ion and Reprocessing (EMDR) 2010</w:t>
      </w:r>
    </w:p>
    <w:p w:rsidR="00650299" w:rsidRPr="00270886" w:rsidRDefault="00650299" w:rsidP="00650299">
      <w:pPr>
        <w:rPr>
          <w:sz w:val="24"/>
          <w:szCs w:val="24"/>
        </w:rPr>
      </w:pPr>
      <w:r w:rsidRPr="00270886">
        <w:rPr>
          <w:sz w:val="24"/>
          <w:szCs w:val="24"/>
        </w:rPr>
        <w:t xml:space="preserve">Trained by Drs. John and Julie </w:t>
      </w:r>
      <w:proofErr w:type="spellStart"/>
      <w:r w:rsidRPr="00270886">
        <w:rPr>
          <w:sz w:val="24"/>
          <w:szCs w:val="24"/>
        </w:rPr>
        <w:t>Gottman</w:t>
      </w:r>
      <w:proofErr w:type="spellEnd"/>
      <w:r w:rsidRPr="00270886">
        <w:rPr>
          <w:sz w:val="24"/>
          <w:szCs w:val="24"/>
        </w:rPr>
        <w:t xml:space="preserve"> in 2012: Level I: Bridging the couple Chasm.</w:t>
      </w:r>
    </w:p>
    <w:p w:rsidR="00967048" w:rsidRPr="00270886" w:rsidRDefault="00967048" w:rsidP="00650299">
      <w:pPr>
        <w:rPr>
          <w:sz w:val="24"/>
          <w:szCs w:val="24"/>
        </w:rPr>
      </w:pPr>
    </w:p>
    <w:p w:rsidR="00650299" w:rsidRPr="00270886" w:rsidRDefault="00650299">
      <w:pPr>
        <w:rPr>
          <w:sz w:val="24"/>
          <w:szCs w:val="24"/>
        </w:rPr>
        <w:sectPr w:rsidR="00650299" w:rsidRPr="00270886">
          <w:headerReference w:type="even" r:id="rId6"/>
          <w:headerReference w:type="default" r:id="rId7"/>
          <w:footerReference w:type="even" r:id="rId8"/>
          <w:footerReference w:type="default" r:id="rId9"/>
          <w:headerReference w:type="first" r:id="rId10"/>
          <w:footerReference w:type="first" r:id="rId11"/>
          <w:pgSz w:w="12240" w:h="15840" w:code="1"/>
          <w:pgMar w:top="1152" w:right="1440" w:bottom="1152" w:left="1440" w:header="720" w:footer="720" w:gutter="0"/>
          <w:paperSrc w:first="2" w:other="2"/>
          <w:cols w:space="720"/>
        </w:sectPr>
      </w:pPr>
      <w:r w:rsidRPr="00270886">
        <w:rPr>
          <w:sz w:val="24"/>
          <w:szCs w:val="24"/>
        </w:rPr>
        <w:t>I am a member of the following professional organizations: Clinical Member of the American Association of Marriage and Family Therapy, American Asso</w:t>
      </w:r>
      <w:r w:rsidR="00967048" w:rsidRPr="00270886">
        <w:rPr>
          <w:sz w:val="24"/>
          <w:szCs w:val="24"/>
        </w:rPr>
        <w:t>ciation of Christian Counselors from 1998 to present.</w:t>
      </w:r>
    </w:p>
    <w:p w:rsidR="00725BC4" w:rsidRPr="00270886" w:rsidRDefault="00725BC4" w:rsidP="00967048">
      <w:pPr>
        <w:rPr>
          <w:b/>
          <w:bCs/>
          <w:sz w:val="24"/>
          <w:szCs w:val="24"/>
        </w:rPr>
      </w:pPr>
    </w:p>
    <w:p w:rsidR="0065703B" w:rsidRDefault="00725BC4">
      <w:pPr>
        <w:jc w:val="center"/>
        <w:rPr>
          <w:b/>
          <w:bCs/>
          <w:sz w:val="26"/>
          <w:szCs w:val="26"/>
        </w:rPr>
      </w:pPr>
      <w:r>
        <w:rPr>
          <w:b/>
          <w:bCs/>
          <w:sz w:val="26"/>
          <w:szCs w:val="26"/>
        </w:rPr>
        <w:t>COACHING</w:t>
      </w:r>
      <w:r w:rsidR="0065703B">
        <w:rPr>
          <w:b/>
          <w:bCs/>
          <w:sz w:val="26"/>
          <w:szCs w:val="26"/>
        </w:rPr>
        <w:t xml:space="preserve"> SERVICES AND THEORETICAL APPROACHES</w:t>
      </w:r>
    </w:p>
    <w:p w:rsidR="0065703B" w:rsidRDefault="0065703B">
      <w:pPr>
        <w:jc w:val="center"/>
        <w:rPr>
          <w:b/>
          <w:bCs/>
          <w:sz w:val="26"/>
          <w:szCs w:val="26"/>
        </w:rPr>
      </w:pPr>
    </w:p>
    <w:p w:rsidR="0065703B" w:rsidRPr="00270886" w:rsidRDefault="00F04D70">
      <w:pPr>
        <w:rPr>
          <w:sz w:val="24"/>
          <w:szCs w:val="24"/>
        </w:rPr>
      </w:pPr>
      <w:r w:rsidRPr="00270886">
        <w:rPr>
          <w:sz w:val="24"/>
          <w:szCs w:val="24"/>
        </w:rPr>
        <w:t xml:space="preserve">Coaching is an intentional conversation that empowers a person to </w:t>
      </w:r>
      <w:r w:rsidR="00063CDC">
        <w:rPr>
          <w:sz w:val="24"/>
          <w:szCs w:val="24"/>
        </w:rPr>
        <w:t xml:space="preserve">more </w:t>
      </w:r>
      <w:r w:rsidRPr="00270886">
        <w:rPr>
          <w:sz w:val="24"/>
          <w:szCs w:val="24"/>
        </w:rPr>
        <w:t>fully live out his/her gifting and unique potential.</w:t>
      </w:r>
    </w:p>
    <w:p w:rsidR="0065703B" w:rsidRPr="00270886" w:rsidRDefault="0065703B">
      <w:pPr>
        <w:rPr>
          <w:sz w:val="24"/>
          <w:szCs w:val="24"/>
        </w:rPr>
      </w:pPr>
    </w:p>
    <w:p w:rsidR="0065703B" w:rsidRPr="00270886" w:rsidRDefault="00065783">
      <w:pPr>
        <w:rPr>
          <w:sz w:val="24"/>
          <w:szCs w:val="24"/>
        </w:rPr>
      </w:pPr>
      <w:r w:rsidRPr="00270886">
        <w:rPr>
          <w:sz w:val="24"/>
          <w:szCs w:val="24"/>
        </w:rPr>
        <w:t>C</w:t>
      </w:r>
      <w:r w:rsidR="0065703B" w:rsidRPr="00270886">
        <w:rPr>
          <w:sz w:val="24"/>
          <w:szCs w:val="24"/>
        </w:rPr>
        <w:t>hange</w:t>
      </w:r>
      <w:r w:rsidRPr="00270886">
        <w:rPr>
          <w:sz w:val="24"/>
          <w:szCs w:val="24"/>
        </w:rPr>
        <w:t xml:space="preserve">s that </w:t>
      </w:r>
      <w:r w:rsidR="0065703B" w:rsidRPr="00270886">
        <w:rPr>
          <w:sz w:val="24"/>
          <w:szCs w:val="24"/>
        </w:rPr>
        <w:t>come about through the co</w:t>
      </w:r>
      <w:r w:rsidR="00650299" w:rsidRPr="00270886">
        <w:rPr>
          <w:sz w:val="24"/>
          <w:szCs w:val="24"/>
        </w:rPr>
        <w:t>aching</w:t>
      </w:r>
      <w:r w:rsidRPr="00270886">
        <w:rPr>
          <w:sz w:val="24"/>
          <w:szCs w:val="24"/>
        </w:rPr>
        <w:t xml:space="preserve"> process depend </w:t>
      </w:r>
      <w:r w:rsidR="0065703B" w:rsidRPr="00270886">
        <w:rPr>
          <w:sz w:val="24"/>
          <w:szCs w:val="24"/>
        </w:rPr>
        <w:t>on your active involvement</w:t>
      </w:r>
      <w:r w:rsidRPr="00270886">
        <w:rPr>
          <w:sz w:val="24"/>
          <w:szCs w:val="24"/>
        </w:rPr>
        <w:t xml:space="preserve">.  Together we will </w:t>
      </w:r>
      <w:r w:rsidR="0065703B" w:rsidRPr="00270886">
        <w:rPr>
          <w:sz w:val="24"/>
          <w:szCs w:val="24"/>
        </w:rPr>
        <w:t>e</w:t>
      </w:r>
      <w:r w:rsidRPr="00270886">
        <w:rPr>
          <w:sz w:val="24"/>
          <w:szCs w:val="24"/>
        </w:rPr>
        <w:t xml:space="preserve">xplore possible changes in </w:t>
      </w:r>
      <w:r w:rsidR="00B2465B" w:rsidRPr="00270886">
        <w:rPr>
          <w:sz w:val="24"/>
          <w:szCs w:val="24"/>
        </w:rPr>
        <w:t xml:space="preserve">thoughts, feelings and </w:t>
      </w:r>
      <w:r w:rsidR="0065703B" w:rsidRPr="00270886">
        <w:rPr>
          <w:sz w:val="24"/>
          <w:szCs w:val="24"/>
        </w:rPr>
        <w:t xml:space="preserve">behaviors.  </w:t>
      </w:r>
      <w:r w:rsidR="00B2465B" w:rsidRPr="00270886">
        <w:rPr>
          <w:sz w:val="24"/>
          <w:szCs w:val="24"/>
        </w:rPr>
        <w:t>Expect</w:t>
      </w:r>
      <w:r w:rsidR="0065703B" w:rsidRPr="00270886">
        <w:rPr>
          <w:sz w:val="24"/>
          <w:szCs w:val="24"/>
        </w:rPr>
        <w:t xml:space="preserve"> to d</w:t>
      </w:r>
      <w:r w:rsidR="00B2465B" w:rsidRPr="00270886">
        <w:rPr>
          <w:sz w:val="24"/>
          <w:szCs w:val="24"/>
        </w:rPr>
        <w:t>o work</w:t>
      </w:r>
      <w:r w:rsidR="00650299" w:rsidRPr="00270886">
        <w:rPr>
          <w:sz w:val="24"/>
          <w:szCs w:val="24"/>
        </w:rPr>
        <w:t xml:space="preserve"> in and out of </w:t>
      </w:r>
      <w:r w:rsidR="0065703B" w:rsidRPr="00270886">
        <w:rPr>
          <w:sz w:val="24"/>
          <w:szCs w:val="24"/>
        </w:rPr>
        <w:t xml:space="preserve">sessions, </w:t>
      </w:r>
      <w:r w:rsidR="00B2465B" w:rsidRPr="00270886">
        <w:rPr>
          <w:sz w:val="24"/>
          <w:szCs w:val="24"/>
        </w:rPr>
        <w:t>reading,</w:t>
      </w:r>
      <w:r w:rsidR="0065703B" w:rsidRPr="00270886">
        <w:rPr>
          <w:sz w:val="24"/>
          <w:szCs w:val="24"/>
        </w:rPr>
        <w:t xml:space="preserve"> writing exercises, and other projects.  Change </w:t>
      </w:r>
      <w:r w:rsidR="00063CDC">
        <w:rPr>
          <w:sz w:val="24"/>
          <w:szCs w:val="24"/>
        </w:rPr>
        <w:t>may be</w:t>
      </w:r>
      <w:r w:rsidR="00B2465B" w:rsidRPr="00270886">
        <w:rPr>
          <w:sz w:val="24"/>
          <w:szCs w:val="24"/>
        </w:rPr>
        <w:t xml:space="preserve"> slow and deliberate</w:t>
      </w:r>
      <w:r w:rsidR="0065703B" w:rsidRPr="00270886">
        <w:rPr>
          <w:sz w:val="24"/>
          <w:szCs w:val="24"/>
        </w:rPr>
        <w:t xml:space="preserve">, or it may be </w:t>
      </w:r>
      <w:r w:rsidR="00B2465B" w:rsidRPr="00270886">
        <w:rPr>
          <w:sz w:val="24"/>
          <w:szCs w:val="24"/>
        </w:rPr>
        <w:t>swift and easy.  Occasionally, it is</w:t>
      </w:r>
      <w:r w:rsidR="0065703B" w:rsidRPr="00270886">
        <w:rPr>
          <w:sz w:val="24"/>
          <w:szCs w:val="24"/>
        </w:rPr>
        <w:t xml:space="preserve"> important to repeat certain efforts to achieve desired results.</w:t>
      </w:r>
    </w:p>
    <w:p w:rsidR="0065703B" w:rsidRPr="00270886" w:rsidRDefault="0065703B">
      <w:pPr>
        <w:rPr>
          <w:sz w:val="24"/>
          <w:szCs w:val="24"/>
        </w:rPr>
      </w:pPr>
    </w:p>
    <w:p w:rsidR="0065703B" w:rsidRPr="00270886" w:rsidRDefault="00967048">
      <w:pPr>
        <w:rPr>
          <w:sz w:val="24"/>
          <w:szCs w:val="24"/>
        </w:rPr>
      </w:pPr>
      <w:r w:rsidRPr="00270886">
        <w:rPr>
          <w:sz w:val="24"/>
          <w:szCs w:val="24"/>
        </w:rPr>
        <w:t>While</w:t>
      </w:r>
      <w:r w:rsidR="0065703B" w:rsidRPr="00270886">
        <w:rPr>
          <w:sz w:val="24"/>
          <w:szCs w:val="24"/>
        </w:rPr>
        <w:t xml:space="preserve"> work</w:t>
      </w:r>
      <w:r w:rsidRPr="00270886">
        <w:rPr>
          <w:sz w:val="24"/>
          <w:szCs w:val="24"/>
        </w:rPr>
        <w:t>ing</w:t>
      </w:r>
      <w:r w:rsidR="00B2465B" w:rsidRPr="00270886">
        <w:rPr>
          <w:sz w:val="24"/>
          <w:szCs w:val="24"/>
        </w:rPr>
        <w:t xml:space="preserve"> together, we will consider</w:t>
      </w:r>
      <w:r w:rsidR="0065703B" w:rsidRPr="00270886">
        <w:rPr>
          <w:sz w:val="24"/>
          <w:szCs w:val="24"/>
        </w:rPr>
        <w:t xml:space="preserve"> the goals</w:t>
      </w:r>
      <w:r w:rsidR="00B2465B" w:rsidRPr="00270886">
        <w:rPr>
          <w:sz w:val="24"/>
          <w:szCs w:val="24"/>
        </w:rPr>
        <w:t>, methods, risks and benefits, cost</w:t>
      </w:r>
      <w:r w:rsidR="00063CDC">
        <w:rPr>
          <w:sz w:val="24"/>
          <w:szCs w:val="24"/>
        </w:rPr>
        <w:t>s</w:t>
      </w:r>
      <w:r w:rsidR="00B2465B" w:rsidRPr="00270886">
        <w:rPr>
          <w:sz w:val="24"/>
          <w:szCs w:val="24"/>
        </w:rPr>
        <w:t xml:space="preserve"> and time</w:t>
      </w:r>
      <w:r w:rsidR="0065703B" w:rsidRPr="00270886">
        <w:rPr>
          <w:sz w:val="24"/>
          <w:szCs w:val="24"/>
        </w:rPr>
        <w:t xml:space="preserve"> commitment</w:t>
      </w:r>
      <w:r w:rsidR="00063CDC">
        <w:rPr>
          <w:sz w:val="24"/>
          <w:szCs w:val="24"/>
        </w:rPr>
        <w:t>s</w:t>
      </w:r>
      <w:r w:rsidR="0065703B" w:rsidRPr="00270886">
        <w:rPr>
          <w:sz w:val="24"/>
          <w:szCs w:val="24"/>
        </w:rPr>
        <w:t xml:space="preserve"> involved </w:t>
      </w:r>
      <w:r w:rsidR="00B2465B" w:rsidRPr="00270886">
        <w:rPr>
          <w:sz w:val="24"/>
          <w:szCs w:val="24"/>
        </w:rPr>
        <w:t>in</w:t>
      </w:r>
      <w:r w:rsidR="0065703B" w:rsidRPr="00270886">
        <w:rPr>
          <w:sz w:val="24"/>
          <w:szCs w:val="24"/>
        </w:rPr>
        <w:t xml:space="preserve"> your particular situation.  </w:t>
      </w:r>
      <w:r w:rsidRPr="00270886">
        <w:rPr>
          <w:sz w:val="24"/>
          <w:szCs w:val="24"/>
        </w:rPr>
        <w:t>W</w:t>
      </w:r>
      <w:r w:rsidR="00650299" w:rsidRPr="00270886">
        <w:rPr>
          <w:sz w:val="24"/>
          <w:szCs w:val="24"/>
        </w:rPr>
        <w:t>e will evaluate your</w:t>
      </w:r>
      <w:r w:rsidR="00B2465B" w:rsidRPr="00270886">
        <w:rPr>
          <w:sz w:val="24"/>
          <w:szCs w:val="24"/>
        </w:rPr>
        <w:t xml:space="preserve"> progress periodically and, when</w:t>
      </w:r>
      <w:r w:rsidR="0065703B" w:rsidRPr="00270886">
        <w:rPr>
          <w:sz w:val="24"/>
          <w:szCs w:val="24"/>
        </w:rPr>
        <w:t xml:space="preserve"> necessary, redefine </w:t>
      </w:r>
      <w:r w:rsidR="00650299" w:rsidRPr="00270886">
        <w:rPr>
          <w:sz w:val="24"/>
          <w:szCs w:val="24"/>
        </w:rPr>
        <w:t>your goals, methods and plan for growth</w:t>
      </w:r>
      <w:r w:rsidR="0065703B" w:rsidRPr="00270886">
        <w:rPr>
          <w:sz w:val="24"/>
          <w:szCs w:val="24"/>
        </w:rPr>
        <w:t>.</w:t>
      </w:r>
    </w:p>
    <w:p w:rsidR="0065703B" w:rsidRPr="00270886" w:rsidRDefault="0065703B">
      <w:pPr>
        <w:rPr>
          <w:sz w:val="24"/>
          <w:szCs w:val="24"/>
        </w:rPr>
      </w:pPr>
    </w:p>
    <w:p w:rsidR="00725BC4" w:rsidRDefault="00B2465B">
      <w:pPr>
        <w:rPr>
          <w:sz w:val="24"/>
          <w:szCs w:val="24"/>
        </w:rPr>
      </w:pPr>
      <w:r w:rsidRPr="00270886">
        <w:rPr>
          <w:sz w:val="24"/>
          <w:szCs w:val="24"/>
        </w:rPr>
        <w:t>C</w:t>
      </w:r>
      <w:r w:rsidR="00650299" w:rsidRPr="00270886">
        <w:rPr>
          <w:sz w:val="24"/>
          <w:szCs w:val="24"/>
        </w:rPr>
        <w:t>oaching</w:t>
      </w:r>
      <w:r w:rsidRPr="00270886">
        <w:rPr>
          <w:sz w:val="24"/>
          <w:szCs w:val="24"/>
        </w:rPr>
        <w:t xml:space="preserve"> </w:t>
      </w:r>
      <w:r w:rsidR="00F04D70" w:rsidRPr="00270886">
        <w:rPr>
          <w:sz w:val="24"/>
          <w:szCs w:val="24"/>
        </w:rPr>
        <w:t>may include issues that</w:t>
      </w:r>
      <w:r w:rsidR="0065703B" w:rsidRPr="00270886">
        <w:rPr>
          <w:sz w:val="24"/>
          <w:szCs w:val="24"/>
        </w:rPr>
        <w:t xml:space="preserve"> result from life events and transitions.  Some of those issues might include grief/loss, separation/divorc</w:t>
      </w:r>
      <w:r w:rsidR="00650299" w:rsidRPr="00270886">
        <w:rPr>
          <w:sz w:val="24"/>
          <w:szCs w:val="24"/>
        </w:rPr>
        <w:t xml:space="preserve">e, stress, </w:t>
      </w:r>
      <w:r w:rsidR="0065703B" w:rsidRPr="00270886">
        <w:rPr>
          <w:sz w:val="24"/>
          <w:szCs w:val="24"/>
        </w:rPr>
        <w:t>anxiety, and challenges related to relatio</w:t>
      </w:r>
      <w:r w:rsidR="00F04D70" w:rsidRPr="00270886">
        <w:rPr>
          <w:sz w:val="24"/>
          <w:szCs w:val="24"/>
        </w:rPr>
        <w:t xml:space="preserve">nships and developmental growth.  </w:t>
      </w:r>
      <w:r w:rsidR="0065703B" w:rsidRPr="00270886">
        <w:rPr>
          <w:sz w:val="24"/>
          <w:szCs w:val="24"/>
        </w:rPr>
        <w:t xml:space="preserve">My approach to </w:t>
      </w:r>
      <w:r w:rsidR="00650299" w:rsidRPr="00270886">
        <w:rPr>
          <w:sz w:val="24"/>
          <w:szCs w:val="24"/>
        </w:rPr>
        <w:t>life situations is from a</w:t>
      </w:r>
      <w:r w:rsidR="0065703B" w:rsidRPr="00270886">
        <w:rPr>
          <w:sz w:val="24"/>
          <w:szCs w:val="24"/>
        </w:rPr>
        <w:t xml:space="preserve"> systems perspectiv</w:t>
      </w:r>
      <w:r w:rsidRPr="00270886">
        <w:rPr>
          <w:sz w:val="24"/>
          <w:szCs w:val="24"/>
        </w:rPr>
        <w:t xml:space="preserve">e </w:t>
      </w:r>
      <w:r w:rsidR="00063CDC">
        <w:rPr>
          <w:sz w:val="24"/>
          <w:szCs w:val="24"/>
        </w:rPr>
        <w:t xml:space="preserve">taking into account </w:t>
      </w:r>
      <w:r w:rsidR="0065703B" w:rsidRPr="00270886">
        <w:rPr>
          <w:sz w:val="24"/>
          <w:szCs w:val="24"/>
        </w:rPr>
        <w:t xml:space="preserve">a client’s </w:t>
      </w:r>
      <w:r w:rsidR="00650299" w:rsidRPr="00270886">
        <w:rPr>
          <w:sz w:val="24"/>
          <w:szCs w:val="24"/>
        </w:rPr>
        <w:t xml:space="preserve">personal and relational setting </w:t>
      </w:r>
      <w:r w:rsidR="00063CDC">
        <w:rPr>
          <w:sz w:val="24"/>
          <w:szCs w:val="24"/>
        </w:rPr>
        <w:t>with an emphasis on</w:t>
      </w:r>
      <w:r w:rsidR="00650299" w:rsidRPr="00270886">
        <w:rPr>
          <w:sz w:val="24"/>
          <w:szCs w:val="24"/>
        </w:rPr>
        <w:t xml:space="preserve"> the whole person including physical, emotional, intellectual and spiritual </w:t>
      </w:r>
      <w:r w:rsidR="00063CDC">
        <w:rPr>
          <w:sz w:val="24"/>
          <w:szCs w:val="24"/>
        </w:rPr>
        <w:t>health</w:t>
      </w:r>
      <w:r w:rsidR="00650299" w:rsidRPr="00270886">
        <w:rPr>
          <w:sz w:val="24"/>
          <w:szCs w:val="24"/>
        </w:rPr>
        <w:t>.</w:t>
      </w:r>
    </w:p>
    <w:p w:rsidR="00063CDC" w:rsidRPr="00270886" w:rsidRDefault="00063CDC">
      <w:pPr>
        <w:rPr>
          <w:sz w:val="24"/>
          <w:szCs w:val="24"/>
        </w:rPr>
      </w:pPr>
    </w:p>
    <w:p w:rsidR="00967048" w:rsidRDefault="00967048">
      <w:pPr>
        <w:rPr>
          <w:sz w:val="26"/>
          <w:szCs w:val="26"/>
        </w:rPr>
      </w:pPr>
    </w:p>
    <w:p w:rsidR="0065703B" w:rsidRDefault="0065703B">
      <w:pPr>
        <w:jc w:val="center"/>
        <w:rPr>
          <w:b/>
          <w:bCs/>
          <w:sz w:val="26"/>
          <w:szCs w:val="26"/>
        </w:rPr>
      </w:pPr>
      <w:r>
        <w:rPr>
          <w:b/>
          <w:bCs/>
          <w:sz w:val="26"/>
          <w:szCs w:val="26"/>
        </w:rPr>
        <w:lastRenderedPageBreak/>
        <w:t>CONFIDENTIALITY</w:t>
      </w:r>
    </w:p>
    <w:p w:rsidR="0065703B" w:rsidRDefault="0065703B">
      <w:pPr>
        <w:rPr>
          <w:sz w:val="26"/>
          <w:szCs w:val="26"/>
        </w:rPr>
      </w:pPr>
    </w:p>
    <w:p w:rsidR="0065703B" w:rsidRDefault="00B2465B">
      <w:pPr>
        <w:rPr>
          <w:sz w:val="26"/>
          <w:szCs w:val="26"/>
        </w:rPr>
      </w:pPr>
      <w:r>
        <w:rPr>
          <w:sz w:val="26"/>
          <w:szCs w:val="26"/>
        </w:rPr>
        <w:t>I consider</w:t>
      </w:r>
      <w:r w:rsidR="0065703B">
        <w:rPr>
          <w:sz w:val="26"/>
          <w:szCs w:val="26"/>
        </w:rPr>
        <w:t xml:space="preserve"> all information you </w:t>
      </w:r>
      <w:r>
        <w:rPr>
          <w:sz w:val="26"/>
          <w:szCs w:val="26"/>
        </w:rPr>
        <w:t>share with me as confidential</w:t>
      </w:r>
      <w:r w:rsidR="00650299">
        <w:rPr>
          <w:sz w:val="26"/>
          <w:szCs w:val="26"/>
        </w:rPr>
        <w:t>.</w:t>
      </w:r>
    </w:p>
    <w:p w:rsidR="0065703B" w:rsidRDefault="0065703B">
      <w:pPr>
        <w:rPr>
          <w:sz w:val="26"/>
          <w:szCs w:val="26"/>
        </w:rPr>
      </w:pPr>
    </w:p>
    <w:p w:rsidR="00943D5D" w:rsidRDefault="00943D5D">
      <w:pPr>
        <w:rPr>
          <w:sz w:val="26"/>
          <w:szCs w:val="26"/>
        </w:rPr>
      </w:pPr>
      <w:r>
        <w:rPr>
          <w:sz w:val="26"/>
          <w:szCs w:val="26"/>
        </w:rPr>
        <w:t>However</w:t>
      </w:r>
      <w:r w:rsidR="00063CDC">
        <w:rPr>
          <w:sz w:val="26"/>
          <w:szCs w:val="26"/>
        </w:rPr>
        <w:t>,</w:t>
      </w:r>
      <w:r>
        <w:rPr>
          <w:sz w:val="26"/>
          <w:szCs w:val="26"/>
        </w:rPr>
        <w:t xml:space="preserve"> I will report: 1) </w:t>
      </w:r>
      <w:proofErr w:type="gramStart"/>
      <w:r>
        <w:rPr>
          <w:sz w:val="26"/>
          <w:szCs w:val="26"/>
        </w:rPr>
        <w:t>When</w:t>
      </w:r>
      <w:proofErr w:type="gramEnd"/>
      <w:r w:rsidR="0065703B">
        <w:rPr>
          <w:sz w:val="26"/>
          <w:szCs w:val="26"/>
        </w:rPr>
        <w:t xml:space="preserve"> I have reason to believe that you intend to harm yours</w:t>
      </w:r>
      <w:r w:rsidR="00063CDC">
        <w:rPr>
          <w:sz w:val="26"/>
          <w:szCs w:val="26"/>
        </w:rPr>
        <w:t>elf or someone else.</w:t>
      </w:r>
      <w:r>
        <w:rPr>
          <w:sz w:val="26"/>
          <w:szCs w:val="26"/>
        </w:rPr>
        <w:t xml:space="preserve"> </w:t>
      </w:r>
      <w:r w:rsidR="00650299">
        <w:rPr>
          <w:sz w:val="26"/>
          <w:szCs w:val="26"/>
        </w:rPr>
        <w:t xml:space="preserve">2) </w:t>
      </w:r>
      <w:r>
        <w:rPr>
          <w:sz w:val="26"/>
          <w:szCs w:val="26"/>
        </w:rPr>
        <w:t>I also report when</w:t>
      </w:r>
      <w:r w:rsidR="0065703B">
        <w:rPr>
          <w:sz w:val="26"/>
          <w:szCs w:val="26"/>
        </w:rPr>
        <w:t xml:space="preserve"> a child or an elderly </w:t>
      </w:r>
      <w:r w:rsidR="009F53B6">
        <w:rPr>
          <w:sz w:val="26"/>
          <w:szCs w:val="26"/>
        </w:rPr>
        <w:t xml:space="preserve">or disabled person has been or </w:t>
      </w:r>
      <w:r w:rsidR="0065703B">
        <w:rPr>
          <w:sz w:val="26"/>
          <w:szCs w:val="26"/>
        </w:rPr>
        <w:t>may be abused or negle</w:t>
      </w:r>
      <w:r w:rsidR="009F53B6">
        <w:rPr>
          <w:sz w:val="26"/>
          <w:szCs w:val="26"/>
        </w:rPr>
        <w:t xml:space="preserve">cted. </w:t>
      </w:r>
    </w:p>
    <w:p w:rsidR="00943D5D" w:rsidRDefault="00943D5D">
      <w:pPr>
        <w:rPr>
          <w:sz w:val="26"/>
          <w:szCs w:val="26"/>
        </w:rPr>
      </w:pPr>
    </w:p>
    <w:p w:rsidR="009F53B6" w:rsidRPr="00725BC4" w:rsidRDefault="00943D5D">
      <w:pPr>
        <w:rPr>
          <w:b/>
          <w:sz w:val="26"/>
          <w:szCs w:val="26"/>
        </w:rPr>
      </w:pPr>
      <w:r>
        <w:rPr>
          <w:sz w:val="26"/>
          <w:szCs w:val="26"/>
        </w:rPr>
        <w:t>I do</w:t>
      </w:r>
      <w:r w:rsidR="009F53B6">
        <w:rPr>
          <w:sz w:val="26"/>
          <w:szCs w:val="26"/>
        </w:rPr>
        <w:t xml:space="preserve"> not testify in court or release confidential notes for legal purposes.  In addition I will not participate in custody evaluations or hearings.  </w:t>
      </w:r>
      <w:r w:rsidR="009F53B6" w:rsidRPr="00725BC4">
        <w:rPr>
          <w:b/>
          <w:sz w:val="26"/>
          <w:szCs w:val="26"/>
        </w:rPr>
        <w:t>Please initial here____________ to acknowledge this.</w:t>
      </w:r>
    </w:p>
    <w:p w:rsidR="00851E50" w:rsidRPr="00851E50" w:rsidRDefault="00851E50">
      <w:pPr>
        <w:rPr>
          <w:sz w:val="26"/>
          <w:szCs w:val="26"/>
          <w:u w:val="double"/>
        </w:rPr>
      </w:pPr>
      <w:r>
        <w:rPr>
          <w:sz w:val="26"/>
          <w:szCs w:val="26"/>
          <w:u w:val="double"/>
        </w:rPr>
        <w:t xml:space="preserve">  </w:t>
      </w:r>
      <w:r>
        <w:rPr>
          <w:sz w:val="26"/>
          <w:szCs w:val="26"/>
          <w:u w:val="single"/>
        </w:rPr>
        <w:t xml:space="preserve">            </w:t>
      </w:r>
      <w:r>
        <w:rPr>
          <w:sz w:val="26"/>
          <w:szCs w:val="26"/>
          <w:u w:val="thick"/>
        </w:rPr>
        <w:t xml:space="preserve">  </w:t>
      </w:r>
      <w:r>
        <w:rPr>
          <w:sz w:val="26"/>
          <w:szCs w:val="26"/>
        </w:rPr>
        <w:t xml:space="preserve">       </w:t>
      </w:r>
      <w:r>
        <w:rPr>
          <w:sz w:val="26"/>
          <w:szCs w:val="26"/>
          <w:u w:val="double"/>
        </w:rPr>
        <w:t xml:space="preserve">                                                      </w:t>
      </w:r>
      <w:r>
        <w:rPr>
          <w:sz w:val="26"/>
          <w:szCs w:val="26"/>
          <w:u w:val="single"/>
        </w:rPr>
        <w:t xml:space="preserve">                                              </w:t>
      </w:r>
    </w:p>
    <w:p w:rsidR="0075022C" w:rsidRDefault="009D1E4F" w:rsidP="0075022C">
      <w:pPr>
        <w:rPr>
          <w:sz w:val="28"/>
          <w:szCs w:val="28"/>
        </w:rPr>
      </w:pPr>
      <w:r>
        <w:rPr>
          <w:b/>
          <w:bCs/>
          <w:sz w:val="26"/>
          <w:szCs w:val="26"/>
        </w:rPr>
        <w:t xml:space="preserve">   </w:t>
      </w:r>
      <w:r>
        <w:rPr>
          <w:b/>
          <w:bCs/>
          <w:sz w:val="26"/>
          <w:szCs w:val="26"/>
        </w:rPr>
        <w:tab/>
      </w:r>
      <w:r w:rsidR="00967048">
        <w:rPr>
          <w:sz w:val="28"/>
          <w:szCs w:val="28"/>
        </w:rPr>
        <w:t>Because we may</w:t>
      </w:r>
      <w:r w:rsidR="0075022C">
        <w:rPr>
          <w:sz w:val="28"/>
          <w:szCs w:val="28"/>
        </w:rPr>
        <w:t xml:space="preserve"> be using electronic communications during our sessions, you need to be aware (1) Electronic communication is not a 100% secure method of communication;  (2) any electronic communication between us may be copied and held by various computers it passes through as it goes from the sender to</w:t>
      </w:r>
      <w:r w:rsidR="00967048">
        <w:rPr>
          <w:sz w:val="28"/>
          <w:szCs w:val="28"/>
        </w:rPr>
        <w:t xml:space="preserve"> the recipient or vice versa.  If </w:t>
      </w:r>
      <w:r w:rsidR="00994C44">
        <w:rPr>
          <w:sz w:val="28"/>
          <w:szCs w:val="28"/>
        </w:rPr>
        <w:t>we are communicating</w:t>
      </w:r>
      <w:r w:rsidR="00967048">
        <w:rPr>
          <w:sz w:val="28"/>
          <w:szCs w:val="28"/>
        </w:rPr>
        <w:t xml:space="preserve"> via electronic means, we </w:t>
      </w:r>
      <w:r w:rsidR="0075022C">
        <w:rPr>
          <w:sz w:val="28"/>
          <w:szCs w:val="28"/>
        </w:rPr>
        <w:t>will assume until you explicitly state otherwise that electronic communications are acceptable.  If you change your mind and find electronic c</w:t>
      </w:r>
      <w:r w:rsidR="00650299">
        <w:rPr>
          <w:sz w:val="28"/>
          <w:szCs w:val="28"/>
        </w:rPr>
        <w:t>ommunication for your coaching</w:t>
      </w:r>
      <w:r w:rsidR="0075022C">
        <w:rPr>
          <w:sz w:val="28"/>
          <w:szCs w:val="28"/>
        </w:rPr>
        <w:t xml:space="preserve"> sessions unacceptable you may inform me at any time and we will work to find the very best solution for you.</w:t>
      </w:r>
    </w:p>
    <w:p w:rsidR="00967048" w:rsidRPr="00F04D70" w:rsidRDefault="00650299">
      <w:pPr>
        <w:rPr>
          <w:b/>
          <w:bCs/>
          <w:sz w:val="26"/>
          <w:szCs w:val="26"/>
        </w:rPr>
      </w:pPr>
      <w:r>
        <w:rPr>
          <w:b/>
          <w:bCs/>
          <w:sz w:val="26"/>
          <w:szCs w:val="26"/>
        </w:rPr>
        <w:t xml:space="preserve">Agreement for electronic communication: ______________ </w:t>
      </w:r>
      <w:r w:rsidRPr="00650299">
        <w:rPr>
          <w:bCs/>
          <w:sz w:val="26"/>
          <w:szCs w:val="26"/>
        </w:rPr>
        <w:t>(initials)</w:t>
      </w:r>
    </w:p>
    <w:p w:rsidR="00725BC4" w:rsidRDefault="00725BC4">
      <w:pPr>
        <w:rPr>
          <w:sz w:val="26"/>
          <w:szCs w:val="26"/>
        </w:rPr>
      </w:pPr>
    </w:p>
    <w:p w:rsidR="00F04D70" w:rsidRDefault="00F04D70">
      <w:pPr>
        <w:rPr>
          <w:sz w:val="26"/>
          <w:szCs w:val="26"/>
        </w:rPr>
      </w:pPr>
    </w:p>
    <w:p w:rsidR="0065703B" w:rsidRDefault="0065703B">
      <w:pPr>
        <w:jc w:val="center"/>
        <w:rPr>
          <w:b/>
          <w:bCs/>
          <w:sz w:val="26"/>
          <w:szCs w:val="26"/>
        </w:rPr>
      </w:pPr>
      <w:r>
        <w:rPr>
          <w:b/>
          <w:bCs/>
          <w:sz w:val="26"/>
          <w:szCs w:val="26"/>
        </w:rPr>
        <w:t>LENGTH OF SESSIONS</w:t>
      </w:r>
    </w:p>
    <w:p w:rsidR="0065703B" w:rsidRDefault="0065703B">
      <w:pPr>
        <w:jc w:val="center"/>
        <w:rPr>
          <w:b/>
          <w:bCs/>
          <w:sz w:val="26"/>
          <w:szCs w:val="26"/>
        </w:rPr>
      </w:pPr>
    </w:p>
    <w:p w:rsidR="00725BC4" w:rsidRDefault="0065703B">
      <w:pPr>
        <w:rPr>
          <w:sz w:val="26"/>
          <w:szCs w:val="26"/>
        </w:rPr>
      </w:pPr>
      <w:r>
        <w:rPr>
          <w:sz w:val="26"/>
          <w:szCs w:val="26"/>
        </w:rPr>
        <w:t xml:space="preserve">Sessions are approximately 50 </w:t>
      </w:r>
      <w:r w:rsidR="001B6A5E">
        <w:rPr>
          <w:sz w:val="26"/>
          <w:szCs w:val="26"/>
        </w:rPr>
        <w:t xml:space="preserve">– 60 </w:t>
      </w:r>
      <w:r>
        <w:rPr>
          <w:sz w:val="26"/>
          <w:szCs w:val="26"/>
        </w:rPr>
        <w:t>minutes in duration.  We will schedule varied lengths of sessions when we agree it would be gre</w:t>
      </w:r>
      <w:r w:rsidR="00725BC4">
        <w:rPr>
          <w:sz w:val="26"/>
          <w:szCs w:val="26"/>
        </w:rPr>
        <w:t>ater benefit to the coaching</w:t>
      </w:r>
      <w:r>
        <w:rPr>
          <w:sz w:val="26"/>
          <w:szCs w:val="26"/>
        </w:rPr>
        <w:t xml:space="preserve"> process.  If you are unable to keep an appointment please call to cancel or reschedule at least 24 hours in advance.  Without such advance notice, you may be responsible for paying all or part of the session that was missed.  Please note that, while it is impossible to guarantee any specific r</w:t>
      </w:r>
      <w:r w:rsidR="00725BC4">
        <w:rPr>
          <w:sz w:val="26"/>
          <w:szCs w:val="26"/>
        </w:rPr>
        <w:t xml:space="preserve">esults </w:t>
      </w:r>
      <w:r>
        <w:rPr>
          <w:sz w:val="26"/>
          <w:szCs w:val="26"/>
        </w:rPr>
        <w:t>we will work together to a</w:t>
      </w:r>
      <w:r w:rsidR="00943D5D">
        <w:rPr>
          <w:sz w:val="26"/>
          <w:szCs w:val="26"/>
        </w:rPr>
        <w:t>chieve the best possible outcome</w:t>
      </w:r>
      <w:r>
        <w:rPr>
          <w:sz w:val="26"/>
          <w:szCs w:val="26"/>
        </w:rPr>
        <w:t xml:space="preserve"> for you.</w:t>
      </w:r>
    </w:p>
    <w:p w:rsidR="00725BC4" w:rsidRDefault="00725BC4">
      <w:pPr>
        <w:rPr>
          <w:sz w:val="26"/>
          <w:szCs w:val="26"/>
        </w:rPr>
      </w:pPr>
    </w:p>
    <w:p w:rsidR="00943D5D" w:rsidRDefault="00943D5D">
      <w:pPr>
        <w:rPr>
          <w:sz w:val="26"/>
          <w:szCs w:val="26"/>
        </w:rPr>
      </w:pPr>
    </w:p>
    <w:p w:rsidR="00943D5D" w:rsidRDefault="00943D5D">
      <w:pPr>
        <w:rPr>
          <w:sz w:val="26"/>
          <w:szCs w:val="26"/>
        </w:rPr>
      </w:pPr>
    </w:p>
    <w:p w:rsidR="0065703B" w:rsidRDefault="0065703B">
      <w:pPr>
        <w:jc w:val="center"/>
        <w:rPr>
          <w:b/>
          <w:bCs/>
          <w:sz w:val="26"/>
          <w:szCs w:val="26"/>
        </w:rPr>
      </w:pPr>
      <w:r>
        <w:rPr>
          <w:b/>
          <w:bCs/>
          <w:sz w:val="26"/>
          <w:szCs w:val="26"/>
        </w:rPr>
        <w:t>FEES / PAYMENTS</w:t>
      </w:r>
    </w:p>
    <w:p w:rsidR="0065703B" w:rsidRDefault="0065703B">
      <w:pPr>
        <w:rPr>
          <w:sz w:val="26"/>
          <w:szCs w:val="26"/>
        </w:rPr>
      </w:pPr>
    </w:p>
    <w:p w:rsidR="0065703B" w:rsidRDefault="0065703B">
      <w:pPr>
        <w:rPr>
          <w:sz w:val="26"/>
          <w:szCs w:val="26"/>
        </w:rPr>
      </w:pPr>
      <w:r>
        <w:rPr>
          <w:sz w:val="26"/>
          <w:szCs w:val="26"/>
        </w:rPr>
        <w:t xml:space="preserve">This is </w:t>
      </w:r>
      <w:r w:rsidR="00650299">
        <w:rPr>
          <w:sz w:val="26"/>
          <w:szCs w:val="26"/>
        </w:rPr>
        <w:t>a fee for service relationship.</w:t>
      </w:r>
      <w:r w:rsidR="00725BC4">
        <w:rPr>
          <w:sz w:val="26"/>
          <w:szCs w:val="26"/>
        </w:rPr>
        <w:t xml:space="preserve">  </w:t>
      </w:r>
      <w:r w:rsidR="00805E00">
        <w:rPr>
          <w:sz w:val="26"/>
          <w:szCs w:val="26"/>
        </w:rPr>
        <w:t>In return for a fee of $120</w:t>
      </w:r>
      <w:r>
        <w:rPr>
          <w:sz w:val="26"/>
          <w:szCs w:val="26"/>
        </w:rPr>
        <w:t xml:space="preserve"> per 50</w:t>
      </w:r>
      <w:r w:rsidR="00805E00">
        <w:rPr>
          <w:sz w:val="26"/>
          <w:szCs w:val="26"/>
        </w:rPr>
        <w:t>-60</w:t>
      </w:r>
      <w:r>
        <w:rPr>
          <w:sz w:val="26"/>
          <w:szCs w:val="26"/>
        </w:rPr>
        <w:t xml:space="preserve"> minute session</w:t>
      </w:r>
      <w:r w:rsidR="00650299">
        <w:rPr>
          <w:sz w:val="26"/>
          <w:szCs w:val="26"/>
        </w:rPr>
        <w:t>.</w:t>
      </w:r>
      <w:r w:rsidR="00805E00">
        <w:rPr>
          <w:sz w:val="26"/>
          <w:szCs w:val="26"/>
        </w:rPr>
        <w:t xml:space="preserve"> </w:t>
      </w:r>
      <w:r>
        <w:rPr>
          <w:sz w:val="26"/>
          <w:szCs w:val="26"/>
        </w:rPr>
        <w:t>(</w:t>
      </w:r>
      <w:proofErr w:type="gramStart"/>
      <w:r>
        <w:rPr>
          <w:sz w:val="26"/>
          <w:szCs w:val="26"/>
        </w:rPr>
        <w:t>or</w:t>
      </w:r>
      <w:proofErr w:type="gramEnd"/>
      <w:r>
        <w:rPr>
          <w:sz w:val="26"/>
          <w:szCs w:val="26"/>
        </w:rPr>
        <w:t xml:space="preserve"> an agreed upon a</w:t>
      </w:r>
      <w:r w:rsidR="00725BC4">
        <w:rPr>
          <w:sz w:val="26"/>
          <w:szCs w:val="26"/>
        </w:rPr>
        <w:t>mount), I agree to provide coaching</w:t>
      </w:r>
      <w:r w:rsidR="0075022C">
        <w:rPr>
          <w:sz w:val="26"/>
          <w:szCs w:val="26"/>
        </w:rPr>
        <w:t xml:space="preserve"> services for you.  Cash,</w:t>
      </w:r>
      <w:r>
        <w:rPr>
          <w:sz w:val="26"/>
          <w:szCs w:val="26"/>
        </w:rPr>
        <w:t xml:space="preserve"> personal checks</w:t>
      </w:r>
      <w:r w:rsidR="0075022C">
        <w:rPr>
          <w:sz w:val="26"/>
          <w:szCs w:val="26"/>
        </w:rPr>
        <w:t xml:space="preserve"> or credit card</w:t>
      </w:r>
      <w:r>
        <w:rPr>
          <w:sz w:val="26"/>
          <w:szCs w:val="26"/>
        </w:rPr>
        <w:t xml:space="preserve"> are acceptable for payment at the conclusion of </w:t>
      </w:r>
      <w:r>
        <w:rPr>
          <w:sz w:val="26"/>
          <w:szCs w:val="26"/>
          <w:u w:val="single"/>
        </w:rPr>
        <w:t>each session</w:t>
      </w:r>
      <w:r>
        <w:rPr>
          <w:sz w:val="26"/>
          <w:szCs w:val="26"/>
        </w:rPr>
        <w:t>.  You may request receipts of payments or copies of fees/payment records.</w:t>
      </w:r>
    </w:p>
    <w:p w:rsidR="0065703B" w:rsidRDefault="0065703B">
      <w:pPr>
        <w:rPr>
          <w:b/>
          <w:bCs/>
          <w:sz w:val="26"/>
          <w:szCs w:val="26"/>
        </w:rPr>
      </w:pPr>
    </w:p>
    <w:p w:rsidR="0065703B" w:rsidRDefault="0065703B">
      <w:pPr>
        <w:rPr>
          <w:sz w:val="26"/>
          <w:szCs w:val="26"/>
        </w:rPr>
      </w:pPr>
      <w:r>
        <w:rPr>
          <w:sz w:val="26"/>
          <w:szCs w:val="26"/>
        </w:rPr>
        <w:t xml:space="preserve">If you have any questions at all, feel free to ask.  </w:t>
      </w:r>
    </w:p>
    <w:p w:rsidR="0065703B" w:rsidRDefault="0065703B">
      <w:pPr>
        <w:rPr>
          <w:sz w:val="26"/>
          <w:szCs w:val="26"/>
        </w:rPr>
      </w:pPr>
    </w:p>
    <w:p w:rsidR="0065703B" w:rsidRDefault="0065703B">
      <w:pPr>
        <w:rPr>
          <w:sz w:val="26"/>
          <w:szCs w:val="26"/>
        </w:rPr>
      </w:pPr>
    </w:p>
    <w:p w:rsidR="0065703B" w:rsidRDefault="00E71A4F">
      <w:pPr>
        <w:rPr>
          <w:sz w:val="26"/>
          <w:szCs w:val="26"/>
        </w:rPr>
      </w:pPr>
      <w:r>
        <w:rPr>
          <w:sz w:val="26"/>
          <w:szCs w:val="26"/>
        </w:rPr>
        <w:t>Client Signature</w:t>
      </w:r>
      <w:r w:rsidR="0065703B">
        <w:rPr>
          <w:sz w:val="26"/>
          <w:szCs w:val="26"/>
        </w:rPr>
        <w:t>____________</w:t>
      </w:r>
      <w:r>
        <w:rPr>
          <w:sz w:val="26"/>
          <w:szCs w:val="26"/>
        </w:rPr>
        <w:t>________________________   Date_____________</w:t>
      </w:r>
    </w:p>
    <w:p w:rsidR="00E71A4F" w:rsidRDefault="00E71A4F">
      <w:pPr>
        <w:rPr>
          <w:sz w:val="26"/>
          <w:szCs w:val="26"/>
        </w:rPr>
      </w:pPr>
    </w:p>
    <w:p w:rsidR="00E71A4F" w:rsidRDefault="00E71A4F">
      <w:pPr>
        <w:rPr>
          <w:sz w:val="26"/>
          <w:szCs w:val="26"/>
        </w:rPr>
      </w:pPr>
    </w:p>
    <w:p w:rsidR="00E71A4F" w:rsidRDefault="00E71A4F">
      <w:pPr>
        <w:rPr>
          <w:sz w:val="26"/>
          <w:szCs w:val="26"/>
        </w:rPr>
      </w:pPr>
    </w:p>
    <w:p w:rsidR="00E71A4F" w:rsidRDefault="00E71A4F" w:rsidP="00E71A4F">
      <w:pPr>
        <w:rPr>
          <w:sz w:val="26"/>
          <w:szCs w:val="26"/>
        </w:rPr>
      </w:pPr>
      <w:r>
        <w:rPr>
          <w:sz w:val="26"/>
          <w:szCs w:val="26"/>
        </w:rPr>
        <w:t>Client Signature____________________________________   Date_____________</w:t>
      </w:r>
    </w:p>
    <w:p w:rsidR="00E71A4F" w:rsidRDefault="00E71A4F">
      <w:pPr>
        <w:rPr>
          <w:sz w:val="26"/>
          <w:szCs w:val="26"/>
        </w:rPr>
      </w:pPr>
    </w:p>
    <w:p w:rsidR="00E71A4F" w:rsidRDefault="00E71A4F">
      <w:pPr>
        <w:rPr>
          <w:sz w:val="26"/>
          <w:szCs w:val="26"/>
        </w:rPr>
      </w:pPr>
    </w:p>
    <w:p w:rsidR="00E71A4F" w:rsidRDefault="00E71A4F">
      <w:pPr>
        <w:rPr>
          <w:sz w:val="26"/>
          <w:szCs w:val="26"/>
        </w:rPr>
      </w:pPr>
    </w:p>
    <w:p w:rsidR="00E71A4F" w:rsidRDefault="00725BC4" w:rsidP="00E71A4F">
      <w:pPr>
        <w:rPr>
          <w:sz w:val="26"/>
          <w:szCs w:val="26"/>
        </w:rPr>
      </w:pPr>
      <w:r>
        <w:rPr>
          <w:sz w:val="26"/>
          <w:szCs w:val="26"/>
        </w:rPr>
        <w:t>Coach</w:t>
      </w:r>
      <w:r w:rsidR="00E71A4F">
        <w:rPr>
          <w:sz w:val="26"/>
          <w:szCs w:val="26"/>
        </w:rPr>
        <w:t xml:space="preserve"> Signature_________________________________   Date_____________</w:t>
      </w:r>
    </w:p>
    <w:p w:rsidR="0065703B" w:rsidRDefault="0065703B">
      <w:pPr>
        <w:rPr>
          <w:sz w:val="26"/>
          <w:szCs w:val="26"/>
        </w:rPr>
      </w:pPr>
      <w:r>
        <w:rPr>
          <w:sz w:val="26"/>
          <w:szCs w:val="26"/>
        </w:rPr>
        <w:t xml:space="preserve">           </w:t>
      </w:r>
      <w:r>
        <w:rPr>
          <w:sz w:val="26"/>
          <w:szCs w:val="26"/>
        </w:rPr>
        <w:tab/>
      </w:r>
      <w:r>
        <w:rPr>
          <w:sz w:val="26"/>
          <w:szCs w:val="26"/>
        </w:rPr>
        <w:tab/>
      </w:r>
      <w:r>
        <w:rPr>
          <w:sz w:val="26"/>
          <w:szCs w:val="26"/>
        </w:rPr>
        <w:tab/>
      </w:r>
    </w:p>
    <w:p w:rsidR="0065703B" w:rsidRDefault="0065703B">
      <w:pPr>
        <w:rPr>
          <w:sz w:val="26"/>
          <w:szCs w:val="26"/>
        </w:rPr>
      </w:pPr>
    </w:p>
    <w:sectPr w:rsidR="0065703B" w:rsidSect="0075022C">
      <w:type w:val="continuous"/>
      <w:pgSz w:w="12240" w:h="15840" w:code="1"/>
      <w:pgMar w:top="1152" w:right="1440" w:bottom="1152" w:left="1440"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F83" w:rsidRDefault="00A17F83" w:rsidP="00836DD3">
      <w:r>
        <w:separator/>
      </w:r>
    </w:p>
  </w:endnote>
  <w:endnote w:type="continuationSeparator" w:id="0">
    <w:p w:rsidR="00A17F83" w:rsidRDefault="00A17F83" w:rsidP="0083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D3" w:rsidRDefault="00836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D3" w:rsidRDefault="00836DD3">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7A596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rPr>
      <w:t xml:space="preserve">pg. </w:t>
    </w:r>
    <w:r>
      <w:rPr>
        <w:rFonts w:asciiTheme="minorHAnsi" w:eastAsiaTheme="minorEastAsia" w:hAnsiTheme="minorHAnsi" w:cstheme="minorBidi"/>
        <w:color w:val="5B9BD5" w:themeColor="accent1"/>
      </w:rPr>
      <w:fldChar w:fldCharType="begin"/>
    </w:r>
    <w:r>
      <w:rPr>
        <w:color w:val="5B9BD5" w:themeColor="accent1"/>
      </w:rPr>
      <w:instrText xml:space="preserve"> PAGE    \* MERGEFORMAT </w:instrText>
    </w:r>
    <w:r>
      <w:rPr>
        <w:rFonts w:asciiTheme="minorHAnsi" w:eastAsiaTheme="minorEastAsia" w:hAnsiTheme="minorHAnsi" w:cstheme="minorBidi"/>
        <w:color w:val="5B9BD5" w:themeColor="accent1"/>
      </w:rPr>
      <w:fldChar w:fldCharType="separate"/>
    </w:r>
    <w:r w:rsidR="007873C0" w:rsidRPr="007873C0">
      <w:rPr>
        <w:rFonts w:asciiTheme="majorHAnsi" w:eastAsiaTheme="majorEastAsia" w:hAnsiTheme="majorHAnsi" w:cstheme="majorBidi"/>
        <w:noProof/>
        <w:color w:val="5B9BD5" w:themeColor="accent1"/>
      </w:rPr>
      <w:t>3</w:t>
    </w:r>
    <w:r>
      <w:rPr>
        <w:rFonts w:asciiTheme="majorHAnsi" w:eastAsiaTheme="majorEastAsia" w:hAnsiTheme="majorHAnsi" w:cstheme="majorBidi"/>
        <w:noProof/>
        <w:color w:val="5B9BD5" w:themeColor="accent1"/>
      </w:rPr>
      <w:fldChar w:fldCharType="end"/>
    </w:r>
    <w:r>
      <w:rPr>
        <w:rFonts w:asciiTheme="majorHAnsi" w:eastAsiaTheme="majorEastAsia" w:hAnsiTheme="majorHAnsi" w:cstheme="majorBidi"/>
        <w:noProof/>
        <w:color w:val="5B9BD5" w:themeColor="accent1"/>
      </w:rPr>
      <w:t xml:space="preserve">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D3" w:rsidRDefault="00836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F83" w:rsidRDefault="00A17F83" w:rsidP="00836DD3">
      <w:r>
        <w:separator/>
      </w:r>
    </w:p>
  </w:footnote>
  <w:footnote w:type="continuationSeparator" w:id="0">
    <w:p w:rsidR="00A17F83" w:rsidRDefault="00A17F83" w:rsidP="00836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D3" w:rsidRDefault="00836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D3" w:rsidRDefault="00836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DD3" w:rsidRDefault="00836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3B"/>
    <w:rsid w:val="00063CDC"/>
    <w:rsid w:val="00065783"/>
    <w:rsid w:val="001B6A5E"/>
    <w:rsid w:val="00270886"/>
    <w:rsid w:val="003B63F1"/>
    <w:rsid w:val="004F69E2"/>
    <w:rsid w:val="00553AC7"/>
    <w:rsid w:val="005A4CA5"/>
    <w:rsid w:val="00650299"/>
    <w:rsid w:val="0065703B"/>
    <w:rsid w:val="006D1862"/>
    <w:rsid w:val="00725BC4"/>
    <w:rsid w:val="0075022C"/>
    <w:rsid w:val="007873C0"/>
    <w:rsid w:val="00805E00"/>
    <w:rsid w:val="00836DD3"/>
    <w:rsid w:val="008426E7"/>
    <w:rsid w:val="00851E50"/>
    <w:rsid w:val="00943D5D"/>
    <w:rsid w:val="0096320F"/>
    <w:rsid w:val="00967048"/>
    <w:rsid w:val="00994C44"/>
    <w:rsid w:val="009D1E4F"/>
    <w:rsid w:val="009F53B6"/>
    <w:rsid w:val="00A1065C"/>
    <w:rsid w:val="00A17F83"/>
    <w:rsid w:val="00B2465B"/>
    <w:rsid w:val="00B4533B"/>
    <w:rsid w:val="00B5538E"/>
    <w:rsid w:val="00BC746F"/>
    <w:rsid w:val="00CF69BB"/>
    <w:rsid w:val="00E71A4F"/>
    <w:rsid w:val="00F04D70"/>
    <w:rsid w:val="00FB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EFB99B-D775-4A8F-8CCF-91DF5862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50"/>
    <w:rPr>
      <w:rFonts w:ascii="Segoe UI" w:hAnsi="Segoe UI" w:cs="Segoe UI"/>
      <w:sz w:val="18"/>
      <w:szCs w:val="18"/>
    </w:rPr>
  </w:style>
  <w:style w:type="paragraph" w:styleId="Header">
    <w:name w:val="header"/>
    <w:basedOn w:val="Normal"/>
    <w:link w:val="HeaderChar"/>
    <w:uiPriority w:val="99"/>
    <w:unhideWhenUsed/>
    <w:rsid w:val="00836DD3"/>
    <w:pPr>
      <w:tabs>
        <w:tab w:val="center" w:pos="4680"/>
        <w:tab w:val="right" w:pos="9360"/>
      </w:tabs>
    </w:pPr>
  </w:style>
  <w:style w:type="character" w:customStyle="1" w:styleId="HeaderChar">
    <w:name w:val="Header Char"/>
    <w:basedOn w:val="DefaultParagraphFont"/>
    <w:link w:val="Header"/>
    <w:uiPriority w:val="99"/>
    <w:rsid w:val="00836DD3"/>
    <w:rPr>
      <w:sz w:val="20"/>
      <w:szCs w:val="20"/>
    </w:rPr>
  </w:style>
  <w:style w:type="paragraph" w:styleId="Footer">
    <w:name w:val="footer"/>
    <w:basedOn w:val="Normal"/>
    <w:link w:val="FooterChar"/>
    <w:uiPriority w:val="99"/>
    <w:unhideWhenUsed/>
    <w:rsid w:val="00836DD3"/>
    <w:pPr>
      <w:tabs>
        <w:tab w:val="center" w:pos="4680"/>
        <w:tab w:val="right" w:pos="9360"/>
      </w:tabs>
    </w:pPr>
  </w:style>
  <w:style w:type="character" w:customStyle="1" w:styleId="FooterChar">
    <w:name w:val="Footer Char"/>
    <w:basedOn w:val="DefaultParagraphFont"/>
    <w:link w:val="Footer"/>
    <w:uiPriority w:val="99"/>
    <w:rsid w:val="00836D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Gracia Dyrud Blees M</vt:lpstr>
    </vt:vector>
  </TitlesOfParts>
  <Company>SIM USA, Inc.</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Gracia Dyrud Blees M</dc:title>
  <dc:subject/>
  <dc:creator>Robert J Blees</dc:creator>
  <cp:keywords/>
  <dc:description/>
  <cp:lastModifiedBy>Bob Blees</cp:lastModifiedBy>
  <cp:revision>14</cp:revision>
  <cp:lastPrinted>2018-06-24T14:42:00Z</cp:lastPrinted>
  <dcterms:created xsi:type="dcterms:W3CDTF">2018-03-31T17:20:00Z</dcterms:created>
  <dcterms:modified xsi:type="dcterms:W3CDTF">2018-07-01T02:15:00Z</dcterms:modified>
</cp:coreProperties>
</file>